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46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i w:val="true"/>
          <w:strike w:val="false"/>
          <w:color w:val="67A6CA"/>
          <w:spacing w:val="22"/>
          <w:w w:val="110"/>
          <w:sz w:val="41"/>
          <w:vertAlign w:val="baseline"/>
          <w:lang w:val="fr-FR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70000" stroked="f" style="position:absolute;width:441pt;height:89.5pt;z-index:-1000;margin-left:136.3pt;margin-top:3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7" w:after="31" w:line="240" w:lineRule="auto"/>
                    <w:ind w:right="12" w:left="0"/>
                    <w:jc w:val="left"/>
                    <w:textAlignment w:val="baseline"/>
                  </w:pPr>
                  <w:r>
                    <w:drawing>
                      <wp:inline>
                        <wp:extent cx="5593080" cy="1112520"/>
                        <wp:docPr id="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93080" cy="1112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b w:val="true"/>
          <w:i w:val="true"/>
          <w:strike w:val="false"/>
          <w:color w:val="67A6CA"/>
          <w:spacing w:val="22"/>
          <w:w w:val="110"/>
          <w:sz w:val="41"/>
          <w:vertAlign w:val="baseline"/>
          <w:lang w:val="fr-FR"/>
        </w:rPr>
        <w:t xml:space="preserve">Souzay-Champigny</w:t>
      </w:r>
    </w:p>
    <w:p>
      <w:pPr>
        <w:spacing w:before="20" w:after="81" w:line="48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698D92"/>
          <w:spacing w:val="17"/>
          <w:w w:val="80"/>
          <w:sz w:val="43"/>
          <w:vertAlign w:val="baseline"/>
          <w:lang w:val="fr-FR"/>
        </w:rPr>
      </w:pPr>
      <w:r>
        <w:rPr>
          <w:rFonts w:ascii="Times New Roman" w:hAnsi="Times New Roman" w:eastAsia="Times New Roman"/>
          <w:strike w:val="false"/>
          <w:color w:val="698D92"/>
          <w:spacing w:val="17"/>
          <w:w w:val="80"/>
          <w:sz w:val="43"/>
          <w:vertAlign w:val="baseline"/>
          <w:lang w:val="fr-FR"/>
        </w:rPr>
        <w:t xml:space="preserve">bescripti-f du sEmier</w:t>
      </w:r>
    </w:p>
    <w:p>
      <w:pPr>
        <w:spacing w:before="20" w:after="81" w:line="485" w:lineRule="exact"/>
        <w:sectPr>
          <w:type w:val="nextPage"/>
          <w:pgSz w:w="11789" w:h="16723" w:orient="portrait"/>
          <w:pgMar w:bottom="8493" w:top="660" w:right="77" w:left="192" w:header="720" w:footer="720"/>
          <w:titlePg w:val="false"/>
          <w:textDirection w:val="lrTb"/>
        </w:sectPr>
      </w:pPr>
    </w:p>
    <w:p>
      <w:pPr>
        <w:spacing w:before="74" w:after="0" w:line="191" w:lineRule="exact"/>
        <w:ind w:right="0" w:left="0" w:firstLine="864"/>
        <w:jc w:val="both"/>
        <w:textAlignment w:val="baseline"/>
        <w:rPr>
          <w:rFonts w:ascii="Arial" w:hAnsi="Arial" w:eastAsia="Arial"/>
          <w:strike w:val="false"/>
          <w:color w:val="182F2F"/>
          <w:spacing w:val="12"/>
          <w:w w:val="100"/>
          <w:sz w:val="17"/>
          <w:vertAlign w:val="baseline"/>
          <w:lang w:val="fr-FR"/>
        </w:rPr>
      </w:pPr>
      <w:r>
        <w:rPr>
          <w:rFonts w:ascii="Arial" w:hAnsi="Arial" w:eastAsia="Arial"/>
          <w:strike w:val="false"/>
          <w:color w:val="182F2F"/>
          <w:spacing w:val="12"/>
          <w:w w:val="100"/>
          <w:sz w:val="17"/>
          <w:vertAlign w:val="baseline"/>
          <w:lang w:val="fr-FR"/>
        </w:rPr>
        <w:t xml:space="preserve">: Départ de la Mairie. Si le niveau de (eau le permet, traverser le gué pour vous rendre sur</w:t>
      </w:r>
      <w:r>
        <w:rPr>
          <w:rFonts w:ascii="Arial" w:hAnsi="Arial" w:eastAsia="Arial"/>
          <w:strike w:val="false"/>
          <w:color w:val="335C58"/>
          <w:spacing w:val="12"/>
          <w:w w:val="100"/>
          <w:sz w:val="17"/>
          <w:vertAlign w:val="baseline"/>
          <w:lang w:val="fr-FR"/>
        </w:rPr>
        <w:t xml:space="preserve"> l'île de </w:t>
      </w:r>
      <w:r>
        <w:rPr>
          <w:rFonts w:ascii="Arial" w:hAnsi="Arial" w:eastAsia="Arial"/>
          <w:strike w:val="false"/>
          <w:color w:val="182F2F"/>
          <w:spacing w:val="12"/>
          <w:w w:val="100"/>
          <w:sz w:val="17"/>
          <w:vertAlign w:val="baseline"/>
          <w:lang w:val="fr-FR"/>
        </w:rPr>
        <w:t xml:space="preserve">Souzay.</w:t>
      </w:r>
      <w:r>
        <w:rPr>
          <w:rFonts w:ascii="Arial" w:hAnsi="Arial" w:eastAsia="Arial"/>
          <w:strike w:val="false"/>
          <w:color w:val="335C58"/>
          <w:spacing w:val="12"/>
          <w:w w:val="100"/>
          <w:sz w:val="17"/>
          <w:vertAlign w:val="baseline"/>
          <w:lang w:val="fr-FR"/>
        </w:rPr>
        <w:t xml:space="preserve"> Poursuivre</w:t>
      </w:r>
      <w:r>
        <w:rPr>
          <w:rFonts w:ascii="Arial" w:hAnsi="Arial" w:eastAsia="Arial"/>
          <w:strike w:val="false"/>
          <w:color w:val="182F2F"/>
          <w:spacing w:val="12"/>
          <w:w w:val="100"/>
          <w:sz w:val="17"/>
          <w:vertAlign w:val="baseline"/>
          <w:lang w:val="fr-FR"/>
        </w:rPr>
        <w:t xml:space="preserve"> légèrement sur la droite. Revenir</w:t>
      </w:r>
      <w:r>
        <w:rPr>
          <w:rFonts w:ascii="Arial" w:hAnsi="Arial" w:eastAsia="Arial"/>
          <w:strike w:val="false"/>
          <w:color w:val="335C58"/>
          <w:spacing w:val="12"/>
          <w:w w:val="100"/>
          <w:sz w:val="17"/>
          <w:vertAlign w:val="baseline"/>
          <w:lang w:val="fr-FR"/>
        </w:rPr>
        <w:t xml:space="preserve"> au </w:t>
      </w:r>
      <w:r>
        <w:rPr>
          <w:rFonts w:ascii="Arial" w:hAnsi="Arial" w:eastAsia="Arial"/>
          <w:strike w:val="false"/>
          <w:color w:val="182F2F"/>
          <w:spacing w:val="12"/>
          <w:w w:val="100"/>
          <w:sz w:val="17"/>
          <w:vertAlign w:val="baseline"/>
          <w:lang w:val="fr-FR"/>
        </w:rPr>
        <w:t xml:space="preserve">point</w:t>
      </w:r>
      <w:r>
        <w:rPr>
          <w:rFonts w:ascii="Arial" w:hAnsi="Arial" w:eastAsia="Arial"/>
          <w:strike w:val="false"/>
          <w:color w:val="335C58"/>
          <w:spacing w:val="12"/>
          <w:w w:val="100"/>
          <w:sz w:val="17"/>
          <w:vertAlign w:val="baseline"/>
          <w:lang w:val="fr-FR"/>
        </w:rPr>
        <w:t xml:space="preserve"> de</w:t>
      </w:r>
      <w:r>
        <w:rPr>
          <w:rFonts w:ascii="Arial" w:hAnsi="Arial" w:eastAsia="Arial"/>
          <w:strike w:val="false"/>
          <w:color w:val="182F2F"/>
          <w:spacing w:val="12"/>
          <w:w w:val="100"/>
          <w:sz w:val="17"/>
          <w:vertAlign w:val="baseline"/>
          <w:lang w:val="fr-FR"/>
        </w:rPr>
        <w:t xml:space="preserve"> déport. Traverser prudemment la départementale puis prendre ie chemin des Écoliers à droite de la Mairie. Poursuivre à droite dans les rues de la </w:t>
      </w:r>
      <w:r>
        <w:rPr>
          <w:rFonts w:ascii="Arial" w:hAnsi="Arial" w:eastAsia="Arial"/>
          <w:i w:val="true"/>
          <w:strike w:val="false"/>
          <w:color w:val="182F2F"/>
          <w:spacing w:val="12"/>
          <w:w w:val="100"/>
          <w:sz w:val="17"/>
          <w:vertAlign w:val="baseline"/>
          <w:lang w:val="fr-FR"/>
        </w:rPr>
        <w:t xml:space="preserve">Bonne, </w:t>
      </w:r>
      <w:r>
        <w:rPr>
          <w:rFonts w:ascii="Arial" w:hAnsi="Arial" w:eastAsia="Arial"/>
          <w:strike w:val="false"/>
          <w:color w:val="182F2F"/>
          <w:spacing w:val="12"/>
          <w:w w:val="100"/>
          <w:sz w:val="17"/>
          <w:vertAlign w:val="baseline"/>
          <w:lang w:val="fr-FR"/>
        </w:rPr>
        <w:t xml:space="preserve">de ta Bessière</w:t>
      </w:r>
      <w:r>
        <w:rPr>
          <w:rFonts w:ascii="Arial" w:hAnsi="Arial" w:eastAsia="Arial"/>
          <w:strike w:val="false"/>
          <w:color w:val="335C58"/>
          <w:spacing w:val="12"/>
          <w:w w:val="100"/>
          <w:sz w:val="17"/>
          <w:vertAlign w:val="baseline"/>
          <w:lang w:val="fr-FR"/>
        </w:rPr>
        <w:t xml:space="preserve"> et du</w:t>
      </w:r>
      <w:r>
        <w:rPr>
          <w:rFonts w:ascii="Arial" w:hAnsi="Arial" w:eastAsia="Arial"/>
          <w:strike w:val="false"/>
          <w:color w:val="182F2F"/>
          <w:spacing w:val="12"/>
          <w:w w:val="100"/>
          <w:sz w:val="17"/>
          <w:vertAlign w:val="baseline"/>
          <w:lang w:val="fr-FR"/>
        </w:rPr>
        <w:t xml:space="preserve"> château. Emprunter à gauche un passage souterrain</w:t>
      </w:r>
      <w:r>
        <w:rPr>
          <w:rFonts w:ascii="Arial" w:hAnsi="Arial" w:eastAsia="Arial"/>
          <w:strike w:val="false"/>
          <w:color w:val="335C58"/>
          <w:spacing w:val="12"/>
          <w:w w:val="100"/>
          <w:sz w:val="17"/>
          <w:vertAlign w:val="baseline"/>
          <w:lang w:val="fr-FR"/>
        </w:rPr>
        <w:t xml:space="preserve"> permettant</w:t>
      </w:r>
      <w:r>
        <w:rPr>
          <w:rFonts w:ascii="Arial" w:hAnsi="Arial" w:eastAsia="Arial"/>
          <w:i w:val="true"/>
          <w:strike w:val="false"/>
          <w:color w:val="182F2F"/>
          <w:spacing w:val="12"/>
          <w:w w:val="100"/>
          <w:sz w:val="17"/>
          <w:vertAlign w:val="baseline"/>
          <w:lang w:val="fr-FR"/>
        </w:rPr>
        <w:t xml:space="preserve"> l'accès sur </w:t>
      </w:r>
      <w:r>
        <w:rPr>
          <w:rFonts w:ascii="Arial" w:hAnsi="Arial" w:eastAsia="Arial"/>
          <w:strike w:val="false"/>
          <w:color w:val="182F2F"/>
          <w:spacing w:val="12"/>
          <w:w w:val="100"/>
          <w:sz w:val="17"/>
          <w:vertAlign w:val="baseline"/>
          <w:lang w:val="fr-FR"/>
        </w:rPr>
        <w:t xml:space="preserve">le coteau. Au</w:t>
      </w:r>
      <w:r>
        <w:rPr>
          <w:rFonts w:ascii="Arial" w:hAnsi="Arial" w:eastAsia="Arial"/>
          <w:strike w:val="false"/>
          <w:color w:val="335C58"/>
          <w:spacing w:val="12"/>
          <w:w w:val="100"/>
          <w:sz w:val="17"/>
          <w:vertAlign w:val="baseline"/>
          <w:lang w:val="fr-FR"/>
        </w:rPr>
        <w:t xml:space="preserve"> bout</w:t>
      </w:r>
      <w:r>
        <w:rPr>
          <w:rFonts w:ascii="Arial" w:hAnsi="Arial" w:eastAsia="Arial"/>
          <w:strike w:val="false"/>
          <w:color w:val="182F2F"/>
          <w:spacing w:val="12"/>
          <w:w w:val="100"/>
          <w:sz w:val="17"/>
          <w:vertAlign w:val="baseline"/>
          <w:lang w:val="fr-FR"/>
        </w:rPr>
        <w:t xml:space="preserve"> du chemin,</w:t>
      </w:r>
      <w:r>
        <w:rPr>
          <w:rFonts w:ascii="Arial" w:hAnsi="Arial" w:eastAsia="Arial"/>
          <w:strike w:val="false"/>
          <w:color w:val="335C58"/>
          <w:spacing w:val="12"/>
          <w:w w:val="100"/>
          <w:sz w:val="17"/>
          <w:vertAlign w:val="baseline"/>
          <w:lang w:val="fr-FR"/>
        </w:rPr>
        <w:t xml:space="preserve"> prendre</w:t>
      </w:r>
      <w:r>
        <w:rPr>
          <w:rFonts w:ascii="Arial" w:hAnsi="Arial" w:eastAsia="Arial"/>
          <w:strike w:val="false"/>
          <w:color w:val="182F2F"/>
          <w:spacing w:val="12"/>
          <w:w w:val="100"/>
          <w:sz w:val="17"/>
          <w:vertAlign w:val="baseline"/>
          <w:lang w:val="fr-FR"/>
        </w:rPr>
        <w:t xml:space="preserve"> à droite, puis à gauche et enfin à droite, avant de traverser la route menant à Dampierre-sur-Loire. Poursuivre à travers vignes jusqu'à la Butte de ta Folie, </w:t>
      </w:r>
    </w:p>
    <w:p>
      <w:pPr>
        <w:spacing w:before="20" w:after="47" w:line="19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</w:pPr>
      <w:r>
        <w:br w:type="column"/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puis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par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te chemin menant aux </w:t>
      </w:r>
      <w:r>
        <w:rPr>
          <w:rFonts w:ascii="Arial" w:hAnsi="Arial" w:eastAsia="Arial"/>
          <w:i w:val="true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Fours</w:t>
      </w:r>
      <w:r>
        <w:rPr>
          <w:rFonts w:ascii="Arial" w:hAnsi="Arial" w:eastAsia="Arial"/>
          <w:i w:val="true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à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Chaux. Continuer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en direction de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Champigny, par le chemin des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Éripes.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Au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centre 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de (a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?lace de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la Paleine, </w:t>
      </w:r>
      <w:r>
        <w:rPr>
          <w:rFonts w:ascii="Arial" w:hAnsi="Arial" w:eastAsia="Arial"/>
          <w:i w:val="true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prendre</w:t>
      </w:r>
      <w:r>
        <w:rPr>
          <w:rFonts w:ascii="Arial" w:hAnsi="Arial" w:eastAsia="Arial"/>
          <w:i w:val="true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à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droite vers le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prieuré </w:t>
      </w:r>
      <w:r>
        <w:rPr>
          <w:rFonts w:ascii="Arial" w:hAnsi="Arial" w:eastAsia="Arial"/>
          <w:strike w:val="false"/>
          <w:color w:val="486F74"/>
          <w:spacing w:val="8"/>
          <w:w w:val="100"/>
          <w:sz w:val="17"/>
          <w:vertAlign w:val="baseline"/>
          <w:lang w:val="fr-FR"/>
        </w:rPr>
        <w:t xml:space="preserve">et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le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lavoir. Continuer à travers vignes et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bois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jusqu'au Clos 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Cristal.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Traverser prudemment la départementale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et rejoindre le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Clos des Cordeliers. Prendre à gauche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pour revenir vers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le village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de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Champigny par tes rues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des 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Quatre Chesnecaux et des Vignerons. Avant la Place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de ta Paleine,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prendre à droite en direction du Clos Prieur, puis à gauche. Admirer le point de vue (Cote 92) avant d'emprunter un</w:t>
      </w:r>
      <w:r>
        <w:rPr>
          <w:rFonts w:ascii="Arial" w:hAnsi="Arial" w:eastAsia="Arial"/>
          <w:strike w:val="false"/>
          <w:color w:val="335C58"/>
          <w:spacing w:val="8"/>
          <w:w w:val="100"/>
          <w:sz w:val="17"/>
          <w:vertAlign w:val="baseline"/>
          <w:lang w:val="fr-FR"/>
        </w:rPr>
        <w:t xml:space="preserve"> bout</w:t>
      </w:r>
      <w:r>
        <w:rPr>
          <w:rFonts w:ascii="Arial" w:hAnsi="Arial" w:eastAsia="Arial"/>
          <w:strike w:val="false"/>
          <w:color w:val="182F2F"/>
          <w:spacing w:val="8"/>
          <w:w w:val="100"/>
          <w:sz w:val="17"/>
          <w:vertAlign w:val="baseline"/>
          <w:lang w:val="fr-FR"/>
        </w:rPr>
        <w:t xml:space="preserve"> de route goudronnée. Prendre à gauche à travers</w:t>
      </w:r>
    </w:p>
    <w:p>
      <w:pPr>
        <w:spacing w:before="20" w:after="47" w:line="192" w:lineRule="exact"/>
        <w:sectPr>
          <w:type w:val="continuous"/>
          <w:pgSz w:w="11789" w:h="16723" w:orient="portrait"/>
          <w:pgMar w:bottom="8493" w:top="660" w:right="485" w:left="633" w:header="720" w:footer="720"/>
          <w:cols w:sep="0" w:num="2" w:space="0" w:equalWidth="0">
            <w:col w:w="5126" w:space="419"/>
            <w:col w:w="5126" w:space="0"/>
          </w:cols>
          <w:titlePg w:val="false"/>
          <w:textDirection w:val="lrTb"/>
        </w:sectPr>
      </w:pPr>
    </w:p>
    <w:p>
      <w:pPr>
        <w:spacing w:before="214" w:after="0" w:line="20" w:lineRule="exact"/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yle="position:absolute;width:576pt;height:416.2pt;z-index:-999;margin-left:9.6pt;margin-top:39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yle="position:absolute;width:576pt;height:416.2pt;z-index:-998;margin-left:9.6pt;margin-top:39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572.15pt;height:414.7pt;z-index:-997;margin-left:9.6pt;margin-top:39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7266305" cy="5266690"/>
                        <wp:docPr id="3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66305" cy="5266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color="#E9DFCC" strokecolor="#000000" stroked="f" style="position:absolute;width:153.85pt;height:26.15pt;z-index:-996;margin-left:115.9pt;margin-top:726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before="5" w:after="0" w:line="27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FFFFFF"/>
                      <w:spacing w:val="1"/>
                      <w:w w:val="100"/>
                      <w:sz w:val="15"/>
                      <w:shd w:val="solid" w:color="E9DFCC" w:fill="E9DFCC"/>
                      <w:vertAlign w:val="baseline"/>
                      <w:lang w:val="fr-FR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FFFFFF"/>
                      <w:spacing w:val="1"/>
                      <w:w w:val="100"/>
                      <w:sz w:val="15"/>
                      <w:shd w:val="solid" w:color="E9DFCC" w:fill="E9DFCC"/>
                      <w:vertAlign w:val="baseline"/>
                      <w:lang w:val="fr-FR"/>
                    </w:rPr>
                    <w:t xml:space="preserve">balades et découvertes du côté de Saumur</w:t>
                  </w:r>
                </w:p>
                <w:p>
                  <w:pPr>
                    <w:spacing w:before="0" w:after="5" w:line="243" w:lineRule="exact"/>
                    <w:ind w:right="108" w:left="0" w:firstLine="0"/>
                    <w:jc w:val="right"/>
                    <w:textAlignment w:val="baseline"/>
                    <w:rPr>
                      <w:rFonts w:ascii="Arial" w:hAnsi="Arial" w:eastAsia="Arial"/>
                      <w:strike w:val="false"/>
                      <w:color w:val="FFFFFF"/>
                      <w:spacing w:val="-8"/>
                      <w:w w:val="100"/>
                      <w:sz w:val="17"/>
                      <w:shd w:val="solid" w:color="E9DFCC" w:fill="E9DFCC"/>
                      <w:vertAlign w:val="subscript"/>
                      <w:lang w:val="fr-FR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FFFFFF"/>
                      <w:spacing w:val="-8"/>
                      <w:w w:val="100"/>
                      <w:sz w:val="17"/>
                      <w:shd w:val="solid" w:color="E9DFCC" w:fill="E9DFCC"/>
                      <w:vertAlign w:val="subscript"/>
                      <w:lang w:val="fr-FR"/>
                    </w:rPr>
                    <w:t xml:space="preserve">tuw</w:t>
                  </w:r>
                  <w:r>
                    <w:rPr>
                      <w:rFonts w:ascii="Arial" w:hAnsi="Arial" w:eastAsia="Arial"/>
                      <w:strike w:val="false"/>
                      <w:color w:val="FFFFFF"/>
                      <w:spacing w:val="-8"/>
                      <w:w w:val="100"/>
                      <w:sz w:val="22"/>
                      <w:shd w:val="solid" w:color="E9DFCC" w:fill="E9DFCC"/>
                      <w:vertAlign w:val="baseline"/>
                      <w:lang w:val="fr-FR"/>
                    </w:rPr>
                    <w:t xml:space="preserve">w.scaumur-ranclo</w:t>
                  </w:r>
                  <w:r>
                    <w:rPr>
                      <w:rFonts w:ascii="Arial" w:hAnsi="Arial" w:eastAsia="Arial"/>
                      <w:strike w:val="false"/>
                      <w:color w:val="FFFFFF"/>
                      <w:spacing w:val="-8"/>
                      <w:w w:val="100"/>
                      <w:sz w:val="22"/>
                      <w:shd w:val="solid" w:color="E9DFCC" w:fill="E9DFCC"/>
                      <w:vertAlign w:val="superscript"/>
                      <w:lang w:val="fr-FR"/>
                    </w:rPr>
                    <w:t xml:space="preserve">.corn</w:t>
                  </w:r>
                  <w:r>
                    <w:rPr>
                      <w:rFonts w:ascii="Arial" w:hAnsi="Arial" w:eastAsia="Arial"/>
                      <w:strike w:val="false"/>
                      <w:color w:val="FFFFFF"/>
                      <w:spacing w:val="-8"/>
                      <w:w w:val="100"/>
                      <w:sz w:val="22"/>
                      <w:shd w:val="solid" w:color="E9DFCC" w:fill="E9DFCC"/>
                      <w:vertAlign w:val="baseline"/>
                      <w:lang w:val="fr-FR"/>
                    </w:rPr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822"/>
        <w:gridCol w:w="58"/>
        <w:gridCol w:w="2620"/>
        <w:gridCol w:w="1446"/>
        <w:gridCol w:w="1910"/>
        <w:gridCol w:w="2664"/>
      </w:tblGrid>
      <w:tr>
        <w:trPr>
          <w:trHeight w:val="178" w:hRule="exact"/>
        </w:trPr>
        <w:tc>
          <w:tcPr>
            <w:tcW w:w="282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28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5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694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856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shd w:val="clear" w:color="65A2C4" w:fill="65A2C4"/>
            <w:textDirection w:val="lrTb"/>
            <w:vAlign w:val="center"/>
          </w:tcPr>
          <w:p>
            <w:pPr>
              <w:spacing w:before="67" w:after="84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FFFFFF"/>
                <w:spacing w:val="0"/>
                <w:w w:val="100"/>
                <w:sz w:val="15"/>
                <w:vertAlign w:val="baseline"/>
                <w:lang w:val="fr-FR"/>
              </w:rPr>
            </w:pPr>
            <w:r>
              <w:rPr>
                <w:rFonts w:ascii="Arial" w:hAnsi="Arial" w:eastAsia="Arial"/>
                <w:strike w:val="false"/>
                <w:color w:val="FFFFFF"/>
                <w:spacing w:val="0"/>
                <w:w w:val="100"/>
                <w:sz w:val="15"/>
                <w:vertAlign w:val="baseline"/>
                <w:lang w:val="fr-FR"/>
              </w:rPr>
              <w:t xml:space="preserve">Balisage Bleu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168" w:hRule="exact"/>
        </w:trPr>
        <w:tc>
          <w:tcPr>
            <w:tcW w:w="2822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shd w:val="clear" w:color="65A2C4" w:fill="65A2C4"/>
            <w:textDirection w:val="lrTb"/>
            <w:vAlign w:val="center"/>
          </w:tcPr>
          <w:p>
            <w:pPr>
              <w:spacing w:before="0" w:after="30" w:line="457" w:lineRule="exact"/>
              <w:ind w:right="0" w:left="57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FFFFFF"/>
                <w:spacing w:val="0"/>
                <w:w w:val="75"/>
                <w:sz w:val="39"/>
                <w:vertAlign w:val="baseline"/>
                <w:lang w:val="fr-FR"/>
              </w:rPr>
            </w:pPr>
            <w:r>
              <w:rPr>
                <w:rFonts w:ascii="Times New Roman" w:hAnsi="Times New Roman" w:eastAsia="Times New Roman"/>
                <w:strike w:val="false"/>
                <w:color w:val="FFFFFF"/>
                <w:spacing w:val="0"/>
                <w:w w:val="75"/>
                <w:sz w:val="39"/>
                <w:vertAlign w:val="baseline"/>
                <w:lang w:val="fr-FR"/>
              </w:rPr>
              <w:t xml:space="preserve">Profil du </w:t>
            </w:r>
            <w:r>
              <w:rPr>
                <w:rFonts w:ascii="Times New Roman" w:hAnsi="Times New Roman" w:eastAsia="Times New Roman"/>
                <w:strike w:val="false"/>
                <w:color w:val="FFFFFF"/>
                <w:spacing w:val="0"/>
                <w:w w:val="80"/>
                <w:sz w:val="32"/>
                <w:vertAlign w:val="baseline"/>
                <w:lang w:val="fr-FR"/>
              </w:rPr>
              <w:t xml:space="preserve">circuit</w:t>
            </w:r>
          </w:p>
        </w:tc>
        <w:tc>
          <w:tcPr>
            <w:tcW w:w="28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5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694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856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shd w:val="clear" w:color="65A2C4" w:fill="65A2C4"/>
            <w:textDirection w:val="lrTb"/>
            <w:vAlign w:val="center"/>
          </w:tcPr>
          <w:p/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317" w:hRule="exact"/>
        </w:trPr>
        <w:tc>
          <w:tcPr>
            <w:tcW w:w="2822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shd w:val="clear" w:color="65A2C4" w:fill="65A2C4"/>
            <w:textDirection w:val="lrTb"/>
            <w:vAlign w:val="center"/>
          </w:tcPr>
          <w:p/>
        </w:tc>
        <w:tc>
          <w:tcPr>
            <w:tcW w:w="28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5500" w:type="auto"/>
            <w:gridSpan w:val="1"/>
            <w:tcBorders>
              <w:top w:val="none" w:sz="0" w:color="000000"/>
              <w:left w:val="none" w:sz="0" w:color="000000"/>
              <w:bottom w:val="dotted" w:sz="15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694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52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737" w:line="827" w:lineRule="exact"/>
              <w:ind w:right="376" w:left="0" w:firstLine="0"/>
              <w:jc w:val="right"/>
              <w:textAlignment w:val="baseline"/>
              <w:rPr>
                <w:rFonts w:ascii="Courier New" w:hAnsi="Courier New" w:eastAsia="Courier New"/>
                <w:b w:val="true"/>
                <w:strike w:val="true"/>
                <w:color w:val="67A6CA"/>
                <w:spacing w:val="0"/>
                <w:w w:val="55"/>
                <w:sz w:val="66"/>
                <w:u w:val="single"/>
                <w:vertAlign w:val="baseline"/>
                <w:lang w:val="fr-FR"/>
              </w:rPr>
            </w:pPr>
            <w:r>
              <w:rPr>
                <w:rFonts w:ascii="Courier New" w:hAnsi="Courier New" w:eastAsia="Courier New"/>
                <w:b w:val="true"/>
                <w:strike w:val="true"/>
                <w:color w:val="67A6CA"/>
                <w:spacing w:val="0"/>
                <w:w w:val="55"/>
                <w:sz w:val="66"/>
                <w:u w:val="single"/>
                <w:vertAlign w:val="baseline"/>
                <w:lang w:val="fr-FR"/>
              </w:rPr>
              <w:t xml:space="preserve">IKI</w:t>
            </w:r>
          </w:p>
        </w:tc>
      </w:tr>
      <w:tr>
        <w:trPr>
          <w:trHeight w:val="19" w:hRule="exact"/>
        </w:trPr>
        <w:tc>
          <w:tcPr>
            <w:tcW w:w="2822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shd w:val="clear" w:color="65A2C4" w:fill="65A2C4"/>
            <w:textDirection w:val="lrTb"/>
            <w:vAlign w:val="center"/>
          </w:tcPr>
          <w:p/>
        </w:tc>
        <w:tc>
          <w:tcPr>
            <w:tcW w:w="28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5500" w:type="auto"/>
            <w:gridSpan w:val="1"/>
            <w:tcBorders>
              <w:top w:val="dotted" w:sz="15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694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52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1229" w:hRule="exact"/>
        </w:trPr>
        <w:tc>
          <w:tcPr>
            <w:tcW w:w="6946" w:type="auto"/>
            <w:gridSpan w:val="4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left" w:leader="none" w:pos="2304"/>
              </w:tabs>
              <w:spacing w:before="161" w:after="0" w:line="250" w:lineRule="exact"/>
              <w:ind w:right="0" w:left="57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182F2F"/>
                <w:spacing w:val="0"/>
                <w:w w:val="100"/>
                <w:sz w:val="22"/>
                <w:vertAlign w:val="baseline"/>
                <w:lang w:val="fr-FR"/>
              </w:rPr>
            </w:pPr>
            <w:r>
              <w:rPr>
                <w:rFonts w:ascii="Arial" w:hAnsi="Arial" w:eastAsia="Arial"/>
                <w:strike w:val="false"/>
                <w:color w:val="182F2F"/>
                <w:spacing w:val="0"/>
                <w:w w:val="100"/>
                <w:sz w:val="22"/>
                <w:vertAlign w:val="baseline"/>
                <w:lang w:val="fr-FR"/>
              </w:rPr>
              <w:t xml:space="preserve">Parcours</w:t>
            </w:r>
            <w:r>
              <w:rPr>
                <w:rFonts w:ascii="Arial" w:hAnsi="Arial" w:eastAsia="Arial"/>
                <w:strike w:val="false"/>
                <w:color w:val="486F74"/>
                <w:spacing w:val="0"/>
                <w:w w:val="100"/>
                <w:sz w:val="22"/>
                <w:vertAlign w:val="baseline"/>
                <w:lang w:val="fr-FR"/>
              </w:rPr>
              <w:t xml:space="preserve"> eN</w:t>
            </w:r>
            <w:r>
              <w:rPr>
                <w:rFonts w:ascii="Arial" w:hAnsi="Arial" w:eastAsia="Arial"/>
                <w:strike w:val="false"/>
                <w:color w:val="335C58"/>
                <w:spacing w:val="0"/>
                <w:w w:val="100"/>
                <w:sz w:val="22"/>
                <w:vertAlign w:val="baseline"/>
                <w:lang w:val="fr-FR"/>
              </w:rPr>
              <w:tab/>
            </w:r>
            <w:r>
              <w:rPr>
                <w:rFonts w:ascii="Arial" w:hAnsi="Arial" w:eastAsia="Arial"/>
                <w:strike w:val="false"/>
                <w:color w:val="335C58"/>
                <w:spacing w:val="0"/>
                <w:w w:val="100"/>
                <w:sz w:val="22"/>
                <w:vertAlign w:val="baseline"/>
                <w:lang w:val="fr-FR"/>
              </w:rPr>
              <w:t xml:space="preserve">eNtre</w:t>
            </w:r>
            <w:r>
              <w:rPr>
                <w:rFonts w:ascii="Arial" w:hAnsi="Arial" w:eastAsia="Arial"/>
                <w:strike w:val="false"/>
                <w:color w:val="486F74"/>
                <w:spacing w:val="0"/>
                <w:w w:val="100"/>
                <w:sz w:val="22"/>
                <w:vertAlign w:val="baseline"/>
                <w:lang w:val="fr-FR"/>
              </w:rPr>
              <w:t xml:space="preserve"> uNe ilek</w:t>
            </w:r>
            <w:r>
              <w:rPr>
                <w:rFonts w:ascii="Arial" w:hAnsi="Arial" w:eastAsia="Arial"/>
                <w:strike w:val="false"/>
                <w:color w:val="182F2F"/>
                <w:spacing w:val="0"/>
                <w:w w:val="100"/>
                <w:sz w:val="22"/>
                <w:vertAlign w:val="baseline"/>
                <w:lang w:val="fr-FR"/>
              </w:rPr>
              <w:t xml:space="preserve"> Loire', des ruelles</w:t>
            </w:r>
          </w:p>
          <w:p>
            <w:pPr>
              <w:spacing w:before="18" w:after="19" w:line="260" w:lineRule="exact"/>
              <w:ind w:right="1332" w:left="576" w:firstLine="0"/>
              <w:jc w:val="both"/>
              <w:textAlignment w:val="baseline"/>
              <w:rPr>
                <w:rFonts w:ascii="Arial" w:hAnsi="Arial" w:eastAsia="Arial"/>
                <w:strike w:val="false"/>
                <w:color w:val="486F74"/>
                <w:spacing w:val="-8"/>
                <w:w w:val="100"/>
                <w:sz w:val="22"/>
                <w:vertAlign w:val="baseline"/>
                <w:lang w:val="fr-FR"/>
              </w:rPr>
            </w:pPr>
            <w:r>
              <w:rPr>
                <w:rFonts w:ascii="Arial" w:hAnsi="Arial" w:eastAsia="Arial"/>
                <w:strike w:val="false"/>
                <w:color w:val="486F74"/>
                <w:spacing w:val="-8"/>
                <w:w w:val="100"/>
                <w:sz w:val="22"/>
                <w:vertAlign w:val="baseline"/>
                <w:lang w:val="fr-FR"/>
              </w:rPr>
              <w:t xml:space="preserve">souterraiNes </w:t>
            </w:r>
            <w:r>
              <w:rPr>
                <w:rFonts w:ascii="Arial" w:hAnsi="Arial" w:eastAsia="Arial"/>
                <w:strike w:val="false"/>
                <w:color w:val="486F74"/>
                <w:spacing w:val="-8"/>
                <w:w w:val="100"/>
                <w:sz w:val="17"/>
                <w:vertAlign w:val="baseline"/>
                <w:lang w:val="fr-FR"/>
              </w:rPr>
              <w:t xml:space="preserve">Et </w:t>
            </w:r>
            <w:r>
              <w:rPr>
                <w:rFonts w:ascii="Arial" w:hAnsi="Arial" w:eastAsia="Arial"/>
                <w:strike w:val="false"/>
                <w:color w:val="486F74"/>
                <w:spacing w:val="-8"/>
                <w:w w:val="100"/>
                <w:sz w:val="22"/>
                <w:vertAlign w:val="baseline"/>
                <w:lang w:val="fr-FR"/>
              </w:rPr>
              <w:t xml:space="preserve">uN</w:t>
            </w:r>
            <w:r>
              <w:rPr>
                <w:rFonts w:ascii="Arial" w:hAnsi="Arial" w:eastAsia="Arial"/>
                <w:strike w:val="false"/>
                <w:color w:val="182F2F"/>
                <w:spacing w:val="-8"/>
                <w:w w:val="100"/>
                <w:sz w:val="22"/>
                <w:vertAlign w:val="baseline"/>
                <w:lang w:val="fr-FR"/>
              </w:rPr>
              <w:t xml:space="preserve"> plateau calcaire couvert de VigNes </w:t>
            </w:r>
            <w:r>
              <w:rPr>
                <w:rFonts w:ascii="Arial" w:hAnsi="Arial" w:eastAsia="Arial"/>
                <w:strike w:val="false"/>
                <w:color w:val="486F74"/>
                <w:spacing w:val="-8"/>
                <w:w w:val="100"/>
                <w:sz w:val="22"/>
                <w:vertAlign w:val="baseline"/>
                <w:lang w:val="fr-FR"/>
              </w:rPr>
              <w:t xml:space="preserve">et</w:t>
            </w:r>
            <w:r>
              <w:rPr>
                <w:rFonts w:ascii="Arial" w:hAnsi="Arial" w:eastAsia="Arial"/>
                <w:strike w:val="false"/>
                <w:color w:val="182F2F"/>
                <w:spacing w:val="-8"/>
                <w:w w:val="100"/>
                <w:sz w:val="22"/>
                <w:vertAlign w:val="baseline"/>
                <w:lang w:val="fr-FR"/>
              </w:rPr>
              <w:t xml:space="preserve"> de</w:t>
            </w:r>
            <w:r>
              <w:rPr>
                <w:rFonts w:ascii="Arial" w:hAnsi="Arial" w:eastAsia="Arial"/>
                <w:strike w:val="false"/>
                <w:color w:val="486F74"/>
                <w:spacing w:val="-8"/>
                <w:w w:val="100"/>
                <w:sz w:val="22"/>
                <w:vertAlign w:val="baseline"/>
                <w:lang w:val="fr-FR"/>
              </w:rPr>
              <w:t xml:space="preserve"> forets.</w:t>
            </w:r>
            <w:r>
              <w:rPr>
                <w:rFonts w:ascii="Arial" w:hAnsi="Arial" w:eastAsia="Arial"/>
                <w:strike w:val="false"/>
                <w:color w:val="182F2F"/>
                <w:spacing w:val="-8"/>
                <w:w w:val="100"/>
                <w:sz w:val="22"/>
                <w:vertAlign w:val="baseline"/>
                <w:lang w:val="fr-FR"/>
              </w:rPr>
              <w:t xml:space="preserve"> t'île est accessible d</w:t>
            </w:r>
            <w:r>
              <w:rPr>
                <w:rFonts w:ascii="Arial" w:hAnsi="Arial" w:eastAsia="Arial"/>
                <w:strike w:val="false"/>
                <w:color w:val="182F2F"/>
                <w:spacing w:val="-8"/>
                <w:w w:val="100"/>
                <w:sz w:val="17"/>
                <w:vertAlign w:val="baseline"/>
                <w:lang w:val="fr-FR"/>
              </w:rPr>
              <w:t xml:space="preserve">PiEd </w:t>
            </w:r>
            <w:r>
              <w:rPr>
                <w:rFonts w:ascii="Arial" w:hAnsi="Arial" w:eastAsia="Arial"/>
                <w:strike w:val="false"/>
                <w:color w:val="182F2F"/>
                <w:spacing w:val="-8"/>
                <w:w w:val="100"/>
                <w:sz w:val="22"/>
                <w:vertAlign w:val="baseline"/>
                <w:lang w:val="fr-FR"/>
              </w:rPr>
              <w:t xml:space="preserve">eN période </w:t>
            </w:r>
            <w:r>
              <w:rPr>
                <w:rFonts w:ascii="Arial" w:hAnsi="Arial" w:eastAsia="Arial"/>
                <w:strike w:val="false"/>
                <w:color w:val="182F2F"/>
                <w:spacing w:val="-8"/>
                <w:w w:val="100"/>
                <w:sz w:val="22"/>
                <w:vertAlign w:val="baseline"/>
                <w:lang w:val="fr-FR"/>
              </w:rPr>
              <w:t xml:space="preserve">de </w:t>
            </w:r>
            <w:r>
              <w:rPr>
                <w:rFonts w:ascii="Arial" w:hAnsi="Arial" w:eastAsia="Arial"/>
                <w:strike w:val="false"/>
                <w:color w:val="486F74"/>
                <w:spacing w:val="-8"/>
                <w:w w:val="100"/>
                <w:sz w:val="22"/>
                <w:vertAlign w:val="baseline"/>
                <w:lang w:val="fr-FR"/>
              </w:rPr>
              <w:t xml:space="preserve">basses</w:t>
            </w:r>
            <w:r>
              <w:rPr>
                <w:rFonts w:ascii="Arial" w:hAnsi="Arial" w:eastAsia="Arial"/>
                <w:strike w:val="false"/>
                <w:color w:val="182F2F"/>
                <w:spacing w:val="-8"/>
                <w:w w:val="100"/>
                <w:sz w:val="22"/>
                <w:vertAlign w:val="baseline"/>
                <w:lang w:val="fr-FR"/>
              </w:rPr>
              <w:t xml:space="preserve"> eaux.</w:t>
            </w:r>
          </w:p>
        </w:tc>
        <w:tc>
          <w:tcPr>
            <w:tcW w:w="8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52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sectPr>
      <w:type w:val="continuous"/>
      <w:pgSz w:w="11789" w:h="16723" w:orient="portrait"/>
      <w:pgMar w:bottom="8493" w:top="660" w:right="77" w:left="19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/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8.png" Id="drId3" /><Relationship Type="http://schemas.openxmlformats.org/officeDocument/2006/relationships/image" Target="media/image29.png" Id="drId4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